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2A" w:rsidRPr="00941630" w:rsidRDefault="00A6342A" w:rsidP="00A6342A">
      <w:pPr>
        <w:jc w:val="center"/>
        <w:rPr>
          <w:b/>
        </w:rPr>
      </w:pPr>
      <w:r w:rsidRPr="00941630">
        <w:t>ЧЕЛЯБИНСКАЯ    ОБЛАСТЬ</w:t>
      </w:r>
    </w:p>
    <w:p w:rsidR="00A6342A" w:rsidRPr="00941630" w:rsidRDefault="00A6342A" w:rsidP="00A6342A">
      <w:pPr>
        <w:jc w:val="center"/>
        <w:rPr>
          <w:sz w:val="4"/>
        </w:rPr>
      </w:pPr>
    </w:p>
    <w:p w:rsidR="00A6342A" w:rsidRPr="00941630" w:rsidRDefault="00A6342A" w:rsidP="00A6342A">
      <w:pPr>
        <w:jc w:val="center"/>
        <w:rPr>
          <w:b/>
          <w:sz w:val="32"/>
        </w:rPr>
      </w:pPr>
      <w:r w:rsidRPr="00941630">
        <w:rPr>
          <w:b/>
          <w:sz w:val="32"/>
        </w:rPr>
        <w:t>СОБРАНИЕ  ДЕПУТАТОВ ЗЛАТОУСТОВСКОГО ГОРОДСКОГО ОКРУГА</w:t>
      </w:r>
    </w:p>
    <w:p w:rsidR="00A6342A" w:rsidRPr="00941630" w:rsidRDefault="00A6342A" w:rsidP="00A6342A">
      <w:pPr>
        <w:jc w:val="center"/>
        <w:rPr>
          <w:b/>
          <w:sz w:val="4"/>
        </w:rPr>
      </w:pPr>
    </w:p>
    <w:p w:rsidR="00A6342A" w:rsidRPr="00941630" w:rsidRDefault="00A6342A" w:rsidP="00A6342A">
      <w:pPr>
        <w:pBdr>
          <w:bottom w:val="single" w:sz="8" w:space="1" w:color="000000"/>
        </w:pBdr>
      </w:pPr>
    </w:p>
    <w:p w:rsidR="00A6342A" w:rsidRPr="00941630" w:rsidRDefault="00A6342A" w:rsidP="00A6342A">
      <w:pPr>
        <w:pStyle w:val="4"/>
        <w:numPr>
          <w:ilvl w:val="3"/>
          <w:numId w:val="1"/>
        </w:numPr>
        <w:jc w:val="left"/>
        <w:rPr>
          <w:b/>
        </w:rPr>
      </w:pPr>
      <w:r w:rsidRPr="00941630">
        <w:rPr>
          <w:b/>
        </w:rPr>
        <w:t xml:space="preserve">                                         РЕШЕНИЕ</w:t>
      </w:r>
    </w:p>
    <w:p w:rsidR="00A6342A" w:rsidRPr="00941630" w:rsidRDefault="00A6342A" w:rsidP="00A6342A">
      <w:pPr>
        <w:rPr>
          <w:b/>
        </w:rPr>
      </w:pPr>
      <w:r w:rsidRPr="00941630">
        <w:rPr>
          <w:b/>
        </w:rPr>
        <w:t xml:space="preserve">№                 </w:t>
      </w:r>
      <w:r w:rsidRPr="00941630">
        <w:rPr>
          <w:b/>
        </w:rPr>
        <w:tab/>
      </w:r>
      <w:r w:rsidRPr="00941630">
        <w:rPr>
          <w:b/>
        </w:rPr>
        <w:tab/>
        <w:t xml:space="preserve">                                                                  </w:t>
      </w:r>
      <w:r>
        <w:rPr>
          <w:b/>
        </w:rPr>
        <w:t xml:space="preserve">          </w:t>
      </w:r>
      <w:r w:rsidRPr="00941630">
        <w:rPr>
          <w:b/>
        </w:rPr>
        <w:t xml:space="preserve">    от                       2024 г.  </w:t>
      </w:r>
    </w:p>
    <w:p w:rsidR="00A6342A" w:rsidRPr="00941630" w:rsidRDefault="00A6342A" w:rsidP="00A6342A">
      <w:pPr>
        <w:jc w:val="both"/>
      </w:pPr>
    </w:p>
    <w:p w:rsidR="00A6342A" w:rsidRPr="00941630" w:rsidRDefault="00A6342A" w:rsidP="00A6342A">
      <w:pPr>
        <w:jc w:val="both"/>
      </w:pPr>
      <w:r w:rsidRPr="00941630">
        <w:t xml:space="preserve">«О внесении изменений в решение Собрание депутатов </w:t>
      </w:r>
    </w:p>
    <w:p w:rsidR="00A6342A" w:rsidRPr="00941630" w:rsidRDefault="00A6342A" w:rsidP="00A6342A">
      <w:pPr>
        <w:jc w:val="both"/>
      </w:pPr>
      <w:r w:rsidRPr="00941630">
        <w:t xml:space="preserve">Златоустовского городского округа от 14.05.2010 г. </w:t>
      </w:r>
    </w:p>
    <w:p w:rsidR="00A6342A" w:rsidRPr="00941630" w:rsidRDefault="00A6342A" w:rsidP="00A6342A">
      <w:pPr>
        <w:jc w:val="both"/>
        <w:rPr>
          <w:rFonts w:ascii="PT Serif" w:hAnsi="PT Serif"/>
          <w:shd w:val="clear" w:color="auto" w:fill="FFFFFF"/>
        </w:rPr>
      </w:pPr>
      <w:r w:rsidRPr="00941630">
        <w:t>№ 20-ЗГО «</w:t>
      </w:r>
      <w:r w:rsidRPr="00941630">
        <w:rPr>
          <w:rFonts w:ascii="PT Serif" w:hAnsi="PT Serif"/>
          <w:shd w:val="clear" w:color="auto" w:fill="FFFFFF"/>
        </w:rPr>
        <w:t xml:space="preserve">Об оплате труда выборных должностных лиц </w:t>
      </w:r>
    </w:p>
    <w:p w:rsidR="00A6342A" w:rsidRPr="00941630" w:rsidRDefault="00A6342A" w:rsidP="00A6342A">
      <w:pPr>
        <w:jc w:val="both"/>
        <w:rPr>
          <w:rFonts w:ascii="PT Serif" w:hAnsi="PT Serif"/>
          <w:shd w:val="clear" w:color="auto" w:fill="FFFFFF"/>
        </w:rPr>
      </w:pPr>
      <w:r w:rsidRPr="00941630">
        <w:rPr>
          <w:rFonts w:ascii="PT Serif" w:hAnsi="PT Serif"/>
          <w:shd w:val="clear" w:color="auto" w:fill="FFFFFF"/>
        </w:rPr>
        <w:t xml:space="preserve">местного самоуправления, </w:t>
      </w:r>
      <w:proofErr w:type="gramStart"/>
      <w:r w:rsidRPr="00941630">
        <w:rPr>
          <w:rFonts w:ascii="PT Serif" w:hAnsi="PT Serif"/>
          <w:shd w:val="clear" w:color="auto" w:fill="FFFFFF"/>
        </w:rPr>
        <w:t>осуществляющих</w:t>
      </w:r>
      <w:proofErr w:type="gramEnd"/>
      <w:r w:rsidRPr="00941630">
        <w:rPr>
          <w:rFonts w:ascii="PT Serif" w:hAnsi="PT Serif"/>
          <w:shd w:val="clear" w:color="auto" w:fill="FFFFFF"/>
        </w:rPr>
        <w:t xml:space="preserve"> свои </w:t>
      </w:r>
    </w:p>
    <w:p w:rsidR="00A6342A" w:rsidRPr="00941630" w:rsidRDefault="00A6342A" w:rsidP="00A6342A">
      <w:pPr>
        <w:jc w:val="both"/>
        <w:rPr>
          <w:rFonts w:ascii="PT Serif" w:hAnsi="PT Serif"/>
          <w:shd w:val="clear" w:color="auto" w:fill="FFFFFF"/>
        </w:rPr>
      </w:pPr>
      <w:r w:rsidRPr="00941630">
        <w:rPr>
          <w:rFonts w:ascii="PT Serif" w:hAnsi="PT Serif"/>
          <w:shd w:val="clear" w:color="auto" w:fill="FFFFFF"/>
        </w:rPr>
        <w:t xml:space="preserve">полномочия на постоянной основе, иных лиц, замещающих </w:t>
      </w:r>
    </w:p>
    <w:p w:rsidR="00A6342A" w:rsidRPr="00941630" w:rsidRDefault="00A6342A" w:rsidP="00A6342A">
      <w:pPr>
        <w:jc w:val="both"/>
        <w:rPr>
          <w:rFonts w:ascii="PT Serif" w:hAnsi="PT Serif"/>
          <w:shd w:val="clear" w:color="auto" w:fill="FFFFFF"/>
        </w:rPr>
      </w:pPr>
      <w:r w:rsidRPr="00941630">
        <w:rPr>
          <w:rFonts w:ascii="PT Serif" w:hAnsi="PT Serif"/>
          <w:shd w:val="clear" w:color="auto" w:fill="FFFFFF"/>
        </w:rPr>
        <w:t xml:space="preserve">муниципальные должности, и муниципальных служащих </w:t>
      </w:r>
    </w:p>
    <w:p w:rsidR="00A6342A" w:rsidRPr="00941630" w:rsidRDefault="00A6342A" w:rsidP="00A6342A">
      <w:pPr>
        <w:jc w:val="both"/>
      </w:pPr>
      <w:r w:rsidRPr="00941630">
        <w:rPr>
          <w:rFonts w:ascii="PT Serif" w:hAnsi="PT Serif"/>
          <w:shd w:val="clear" w:color="auto" w:fill="FFFFFF"/>
        </w:rPr>
        <w:t>Златоустовского городского округа»</w:t>
      </w:r>
      <w:r>
        <w:rPr>
          <w:rFonts w:ascii="PT Serif" w:hAnsi="PT Serif"/>
          <w:shd w:val="clear" w:color="auto" w:fill="FFFFFF"/>
        </w:rPr>
        <w:t xml:space="preserve">                                                      проект</w:t>
      </w:r>
    </w:p>
    <w:p w:rsidR="00A6342A" w:rsidRPr="00941630" w:rsidRDefault="00A6342A" w:rsidP="00A6342A">
      <w:pPr>
        <w:jc w:val="both"/>
      </w:pPr>
      <w:r w:rsidRPr="00941630">
        <w:tab/>
      </w:r>
      <w:r w:rsidRPr="00941630">
        <w:tab/>
      </w:r>
      <w:r w:rsidRPr="00941630">
        <w:tab/>
      </w:r>
      <w:r w:rsidRPr="00941630">
        <w:tab/>
      </w:r>
      <w:r w:rsidRPr="00941630">
        <w:tab/>
      </w:r>
      <w:r w:rsidRPr="00941630">
        <w:tab/>
      </w:r>
      <w:r w:rsidRPr="00941630">
        <w:tab/>
      </w:r>
      <w:r w:rsidRPr="00941630">
        <w:tab/>
      </w:r>
    </w:p>
    <w:p w:rsidR="00A6342A" w:rsidRPr="00941630" w:rsidRDefault="00A6342A" w:rsidP="00A6342A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63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Федеральным законом от 7 февраля 2011 г. № </w:t>
      </w:r>
      <w:r w:rsidRPr="00941630">
        <w:rPr>
          <w:rStyle w:val="a3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FFFFFF"/>
        </w:rPr>
        <w:t>6</w:t>
      </w:r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-</w:t>
      </w:r>
      <w:r w:rsidRPr="00941630">
        <w:rPr>
          <w:rStyle w:val="a3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FFFFFF"/>
        </w:rPr>
        <w:t>ФЗ «</w:t>
      </w:r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proofErr w:type="gramStart"/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proofErr w:type="gramEnd"/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ешением Собрания депутатов Златоустовского городского округа Челябинской области от 10 октября 2011 г. № </w:t>
      </w:r>
      <w:r w:rsidRPr="00941630">
        <w:rPr>
          <w:rStyle w:val="a3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FFFFFF"/>
        </w:rPr>
        <w:t>60</w:t>
      </w:r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-</w:t>
      </w:r>
      <w:r w:rsidRPr="00941630">
        <w:rPr>
          <w:rStyle w:val="a3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  <w:shd w:val="clear" w:color="auto" w:fill="FFFFFF"/>
        </w:rPr>
        <w:t>ЗГО «</w:t>
      </w:r>
      <w:r w:rsidRPr="0094163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Об утверждении Положения о Контрольно-счетной палате Златоустовского городского округа»,</w:t>
      </w:r>
    </w:p>
    <w:p w:rsidR="00A6342A" w:rsidRPr="00941630" w:rsidRDefault="00A6342A" w:rsidP="00A6342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1630">
        <w:rPr>
          <w:rFonts w:ascii="Times New Roman" w:hAnsi="Times New Roman" w:cs="Times New Roman"/>
          <w:b w:val="0"/>
          <w:color w:val="auto"/>
          <w:sz w:val="24"/>
          <w:szCs w:val="24"/>
        </w:rPr>
        <w:t>Собрание депутатов Златоустовского городского округа РЕШАЕТ:</w:t>
      </w:r>
    </w:p>
    <w:p w:rsidR="00A6342A" w:rsidRPr="00A56AED" w:rsidRDefault="00A6342A" w:rsidP="00A6342A">
      <w:pPr>
        <w:shd w:val="clear" w:color="auto" w:fill="FFFFFF"/>
        <w:ind w:firstLine="567"/>
        <w:jc w:val="both"/>
        <w:rPr>
          <w:sz w:val="18"/>
        </w:rPr>
      </w:pPr>
    </w:p>
    <w:p w:rsidR="00A6342A" w:rsidRPr="00941630" w:rsidRDefault="00A6342A" w:rsidP="00A6342A">
      <w:pPr>
        <w:shd w:val="clear" w:color="auto" w:fill="FFFFFF"/>
        <w:ind w:firstLine="567"/>
        <w:jc w:val="both"/>
      </w:pPr>
      <w:r w:rsidRPr="00941630">
        <w:t>1. Внести изменения в </w:t>
      </w:r>
      <w:hyperlink r:id="rId5" w:anchor="/document/8773611/entry/0" w:history="1">
        <w:r w:rsidRPr="00941630">
          <w:t>решение</w:t>
        </w:r>
      </w:hyperlink>
      <w:r w:rsidRPr="00941630">
        <w:t> Собрания депутатов Златоустовского городского округа от 14.05.2010 г. №20-ЗГО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 (далее - решение) следующие изменения:</w:t>
      </w:r>
    </w:p>
    <w:p w:rsidR="00A6342A" w:rsidRPr="005C5B16" w:rsidRDefault="00A6342A" w:rsidP="00A6342A">
      <w:pPr>
        <w:shd w:val="clear" w:color="auto" w:fill="FFFFFF"/>
        <w:ind w:firstLine="567"/>
        <w:jc w:val="both"/>
        <w:rPr>
          <w:rFonts w:ascii="PT Serif" w:hAnsi="PT Serif"/>
        </w:rPr>
      </w:pPr>
      <w:r w:rsidRPr="00B0514D">
        <w:t>1</w:t>
      </w:r>
      <w:r w:rsidRPr="005C5B16">
        <w:t xml:space="preserve">) в </w:t>
      </w:r>
      <w:r>
        <w:t>строке</w:t>
      </w:r>
      <w:r w:rsidRPr="005C5B16">
        <w:t xml:space="preserve"> 4 </w:t>
      </w:r>
      <w:hyperlink r:id="rId6" w:anchor="/document/8773611/entry/1" w:history="1">
        <w:r w:rsidRPr="005C5B16">
          <w:t>Приложения</w:t>
        </w:r>
      </w:hyperlink>
      <w:r w:rsidRPr="005C5B16">
        <w:t>1 к </w:t>
      </w:r>
      <w:hyperlink r:id="rId7" w:anchor="/document/8773611/entry/0" w:history="1">
        <w:r w:rsidRPr="005C5B16">
          <w:t>решению</w:t>
        </w:r>
      </w:hyperlink>
      <w:r w:rsidRPr="005C5B16">
        <w:t> цифры «</w:t>
      </w:r>
      <w:r w:rsidRPr="005C5B16">
        <w:rPr>
          <w:rFonts w:ascii="PT Serif" w:hAnsi="PT Serif"/>
          <w:shd w:val="clear" w:color="auto" w:fill="FFFFFF"/>
        </w:rPr>
        <w:t>88918 (19 401)</w:t>
      </w:r>
      <w:r w:rsidRPr="005C5B16">
        <w:t>» заменить цифрами  «</w:t>
      </w:r>
      <w:r w:rsidRPr="005C5B16">
        <w:rPr>
          <w:rFonts w:ascii="PT Serif" w:hAnsi="PT Serif"/>
        </w:rPr>
        <w:t>95 388 (19 401)»;</w:t>
      </w:r>
    </w:p>
    <w:p w:rsidR="00A6342A" w:rsidRPr="005C5B16" w:rsidRDefault="00A6342A" w:rsidP="00A6342A">
      <w:pPr>
        <w:shd w:val="clear" w:color="auto" w:fill="FFFFFF"/>
        <w:ind w:firstLine="567"/>
        <w:jc w:val="both"/>
        <w:rPr>
          <w:rFonts w:ascii="PT Serif" w:hAnsi="PT Serif"/>
        </w:rPr>
      </w:pPr>
      <w:r w:rsidRPr="005C5B16">
        <w:t xml:space="preserve">2) в </w:t>
      </w:r>
      <w:r>
        <w:t>строке</w:t>
      </w:r>
      <w:r w:rsidRPr="005C5B16">
        <w:t xml:space="preserve"> 5  </w:t>
      </w:r>
      <w:hyperlink r:id="rId8" w:anchor="/document/8773611/entry/1" w:history="1">
        <w:r w:rsidRPr="005C5B16">
          <w:t xml:space="preserve">Приложения </w:t>
        </w:r>
      </w:hyperlink>
      <w:r w:rsidRPr="005C5B16">
        <w:t>1 к </w:t>
      </w:r>
      <w:hyperlink r:id="rId9" w:anchor="/document/8773611/entry/0" w:history="1">
        <w:r w:rsidRPr="005C5B16">
          <w:t>решению</w:t>
        </w:r>
      </w:hyperlink>
      <w:r w:rsidRPr="005C5B16">
        <w:t> цифры «</w:t>
      </w:r>
      <w:r w:rsidRPr="005C5B16">
        <w:rPr>
          <w:rFonts w:ascii="PT Serif" w:hAnsi="PT Serif"/>
          <w:shd w:val="clear" w:color="auto" w:fill="FFFFFF"/>
        </w:rPr>
        <w:t>63 047 (13 757)</w:t>
      </w:r>
      <w:r w:rsidRPr="005C5B16">
        <w:t>» заменить цифрами  «67 639</w:t>
      </w:r>
      <w:r w:rsidRPr="005C5B16">
        <w:rPr>
          <w:rFonts w:ascii="PT Serif" w:hAnsi="PT Serif"/>
        </w:rPr>
        <w:t xml:space="preserve"> (13 757)»;</w:t>
      </w:r>
    </w:p>
    <w:p w:rsidR="00A6342A" w:rsidRPr="005C5B16" w:rsidRDefault="00A6342A" w:rsidP="00A6342A">
      <w:pPr>
        <w:shd w:val="clear" w:color="auto" w:fill="FFFFFF"/>
        <w:ind w:firstLine="567"/>
        <w:jc w:val="both"/>
        <w:rPr>
          <w:rFonts w:ascii="PT Serif" w:hAnsi="PT Serif"/>
        </w:rPr>
      </w:pPr>
      <w:r w:rsidRPr="005C5B16">
        <w:t xml:space="preserve">3) в </w:t>
      </w:r>
      <w:r>
        <w:t xml:space="preserve">строке </w:t>
      </w:r>
      <w:r w:rsidRPr="005C5B16">
        <w:t xml:space="preserve">6  </w:t>
      </w:r>
      <w:hyperlink r:id="rId10" w:anchor="/document/8773611/entry/1" w:history="1">
        <w:r w:rsidRPr="005C5B16">
          <w:t xml:space="preserve">Приложения </w:t>
        </w:r>
      </w:hyperlink>
      <w:r w:rsidRPr="005C5B16">
        <w:t>1 к </w:t>
      </w:r>
      <w:hyperlink r:id="rId11" w:anchor="/document/8773611/entry/0" w:history="1">
        <w:r w:rsidRPr="005C5B16">
          <w:t>решению</w:t>
        </w:r>
      </w:hyperlink>
      <w:r w:rsidRPr="005C5B16">
        <w:t> цифры «</w:t>
      </w:r>
      <w:r w:rsidRPr="005C5B16">
        <w:rPr>
          <w:rFonts w:ascii="PT Serif" w:hAnsi="PT Serif"/>
          <w:shd w:val="clear" w:color="auto" w:fill="FFFFFF"/>
        </w:rPr>
        <w:t>45 495 (10 920)</w:t>
      </w:r>
      <w:r w:rsidRPr="005C5B16">
        <w:t>» заменить цифрами  «</w:t>
      </w:r>
      <w:r w:rsidRPr="005C5B16">
        <w:rPr>
          <w:rFonts w:ascii="PT Serif" w:hAnsi="PT Serif"/>
        </w:rPr>
        <w:t>53 690 (10 920)».</w:t>
      </w:r>
    </w:p>
    <w:p w:rsidR="00A6342A" w:rsidRPr="00941630" w:rsidRDefault="00A6342A" w:rsidP="00A6342A">
      <w:pPr>
        <w:shd w:val="clear" w:color="auto" w:fill="FFFFFF"/>
        <w:ind w:firstLine="567"/>
        <w:jc w:val="both"/>
      </w:pPr>
      <w:r w:rsidRPr="00941630">
        <w:t>2. </w:t>
      </w:r>
      <w:hyperlink r:id="rId12" w:anchor="/document/408466084/entry/0" w:history="1">
        <w:r w:rsidRPr="00941630">
          <w:t>Опубликовать</w:t>
        </w:r>
      </w:hyperlink>
      <w:r w:rsidRPr="00941630">
        <w:t> настоящее решение в официальных средствах массовой информации и разместить на </w:t>
      </w:r>
      <w:hyperlink r:id="rId13" w:tgtFrame="_blank" w:history="1">
        <w:r w:rsidRPr="00941630">
          <w:t>официальном сайте</w:t>
        </w:r>
      </w:hyperlink>
      <w:r w:rsidRPr="00941630">
        <w:t> Златоустовского городского округа в сети «Интернет».</w:t>
      </w:r>
    </w:p>
    <w:p w:rsidR="00A6342A" w:rsidRPr="00941630" w:rsidRDefault="00A6342A" w:rsidP="00A6342A">
      <w:pPr>
        <w:shd w:val="clear" w:color="auto" w:fill="FFFFFF"/>
        <w:ind w:firstLine="567"/>
        <w:jc w:val="both"/>
      </w:pPr>
      <w:r w:rsidRPr="00941630">
        <w:t>3. Настоящее решение вступает в силу с 01.01.2025 г.</w:t>
      </w:r>
    </w:p>
    <w:p w:rsidR="00A6342A" w:rsidRPr="00941630" w:rsidRDefault="00A6342A" w:rsidP="00A6342A">
      <w:pPr>
        <w:shd w:val="clear" w:color="auto" w:fill="FFFFFF"/>
        <w:ind w:firstLine="567"/>
        <w:jc w:val="both"/>
      </w:pPr>
      <w:r w:rsidRPr="00941630">
        <w:t xml:space="preserve">4. </w:t>
      </w:r>
      <w:proofErr w:type="gramStart"/>
      <w:r w:rsidRPr="00941630">
        <w:t>Контроль за</w:t>
      </w:r>
      <w:proofErr w:type="gramEnd"/>
      <w:r w:rsidRPr="00941630">
        <w:t xml:space="preserve"> исполнением настоящего решения возложить на комиссию по бюджету, финансовой и налоговой политике.</w:t>
      </w:r>
    </w:p>
    <w:p w:rsidR="00A6342A" w:rsidRPr="00941630" w:rsidRDefault="00A6342A" w:rsidP="00A6342A">
      <w:pPr>
        <w:shd w:val="clear" w:color="auto" w:fill="FFFFFF"/>
        <w:ind w:firstLine="567"/>
        <w:jc w:val="both"/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A6342A" w:rsidRPr="00941630" w:rsidTr="009F63E2">
        <w:tc>
          <w:tcPr>
            <w:tcW w:w="3333" w:type="pct"/>
            <w:shd w:val="clear" w:color="auto" w:fill="FFFFFF"/>
            <w:vAlign w:val="bottom"/>
            <w:hideMark/>
          </w:tcPr>
          <w:p w:rsidR="00A6342A" w:rsidRPr="00941630" w:rsidRDefault="00A6342A" w:rsidP="009F63E2">
            <w:r w:rsidRPr="00941630">
              <w:t>Председатель Собрания депутатов</w:t>
            </w:r>
            <w:r w:rsidRPr="00941630">
              <w:br/>
              <w:t>Златоустовского городского округа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6342A" w:rsidRPr="00941630" w:rsidRDefault="00A6342A" w:rsidP="009F63E2">
            <w:pPr>
              <w:pStyle w:val="a4"/>
              <w:numPr>
                <w:ilvl w:val="0"/>
                <w:numId w:val="2"/>
              </w:numPr>
              <w:jc w:val="right"/>
            </w:pPr>
            <w:r w:rsidRPr="00941630">
              <w:t xml:space="preserve">M. </w:t>
            </w:r>
            <w:proofErr w:type="spellStart"/>
            <w:r w:rsidRPr="00941630">
              <w:t>Карюков</w:t>
            </w:r>
            <w:proofErr w:type="spellEnd"/>
          </w:p>
        </w:tc>
      </w:tr>
      <w:tr w:rsidR="00A6342A" w:rsidRPr="00941630" w:rsidTr="009F63E2">
        <w:tc>
          <w:tcPr>
            <w:tcW w:w="3333" w:type="pct"/>
            <w:shd w:val="clear" w:color="auto" w:fill="FFFFFF"/>
            <w:vAlign w:val="bottom"/>
            <w:hideMark/>
          </w:tcPr>
          <w:p w:rsidR="00A6342A" w:rsidRDefault="00A6342A" w:rsidP="009F63E2"/>
          <w:p w:rsidR="00A6342A" w:rsidRPr="00941630" w:rsidRDefault="00A6342A" w:rsidP="009F63E2">
            <w:r w:rsidRPr="00941630">
              <w:t>Глава Златоустовского городского округа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6342A" w:rsidRPr="00941630" w:rsidRDefault="00A6342A" w:rsidP="009F63E2">
            <w:pPr>
              <w:jc w:val="right"/>
            </w:pPr>
            <w:r w:rsidRPr="00941630">
              <w:t>О. Ю. Решетников</w:t>
            </w:r>
          </w:p>
        </w:tc>
      </w:tr>
    </w:tbl>
    <w:p w:rsidR="00A6342A" w:rsidRPr="00941630" w:rsidRDefault="00A6342A" w:rsidP="00A6342A">
      <w:pPr>
        <w:jc w:val="both"/>
      </w:pPr>
    </w:p>
    <w:p w:rsidR="000E00B4" w:rsidRDefault="000E00B4"/>
    <w:sectPr w:rsidR="000E00B4" w:rsidSect="000E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A33C0F"/>
    <w:multiLevelType w:val="hybridMultilevel"/>
    <w:tmpl w:val="C9A439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342A"/>
    <w:rsid w:val="000E00B4"/>
    <w:rsid w:val="00A6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6342A"/>
    <w:pPr>
      <w:keepNext/>
      <w:tabs>
        <w:tab w:val="num" w:pos="360"/>
      </w:tabs>
      <w:suppressAutoHyphens/>
      <w:ind w:left="360" w:hanging="360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342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Emphasis"/>
    <w:basedOn w:val="a0"/>
    <w:uiPriority w:val="20"/>
    <w:qFormat/>
    <w:rsid w:val="00A6342A"/>
    <w:rPr>
      <w:i/>
      <w:iCs/>
    </w:rPr>
  </w:style>
  <w:style w:type="paragraph" w:styleId="a4">
    <w:name w:val="List Paragraph"/>
    <w:basedOn w:val="a"/>
    <w:uiPriority w:val="34"/>
    <w:qFormat/>
    <w:rsid w:val="00A63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zlat-g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2024-12-09T04:28:00Z</dcterms:created>
  <dcterms:modified xsi:type="dcterms:W3CDTF">2024-12-09T04:29:00Z</dcterms:modified>
</cp:coreProperties>
</file>